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37" w:rsidRDefault="00B92237" w:rsidP="00B92237">
      <w:r>
        <w:t>Dear friends and family,</w:t>
      </w:r>
    </w:p>
    <w:p w:rsidR="00B92237" w:rsidRDefault="00B92237" w:rsidP="00B92237"/>
    <w:p w:rsidR="00B92237" w:rsidRPr="000B2DF7" w:rsidRDefault="00B92237" w:rsidP="00B92237">
      <w:pPr>
        <w:rPr>
          <w:rFonts w:cs="Arial"/>
          <w:szCs w:val="20"/>
        </w:rPr>
      </w:pPr>
      <w:r>
        <w:t xml:space="preserve">{Explain how you got involved with NPH USA}. Currently I am volunteering to help with NPH USA’s 2019 Annual Campaign and </w:t>
      </w:r>
      <w:r w:rsidRPr="000B2DF7">
        <w:rPr>
          <w:rFonts w:cs="Arial"/>
          <w:szCs w:val="20"/>
        </w:rPr>
        <w:t>would like to take this opportunity to tell you about them and their work.</w:t>
      </w:r>
    </w:p>
    <w:p w:rsidR="00B92237" w:rsidRDefault="00B92237" w:rsidP="00B92237"/>
    <w:p w:rsidR="00B92237" w:rsidRDefault="00B92237" w:rsidP="00B92237">
      <w:r>
        <w:t xml:space="preserve">Founded 65 years ago, </w:t>
      </w:r>
      <w:proofErr w:type="spellStart"/>
      <w:r>
        <w:t>Nuestros</w:t>
      </w:r>
      <w:proofErr w:type="spellEnd"/>
      <w:r>
        <w:t xml:space="preserve"> </w:t>
      </w:r>
      <w:proofErr w:type="spellStart"/>
      <w:r>
        <w:t>Pequeños</w:t>
      </w:r>
      <w:proofErr w:type="spellEnd"/>
      <w:r>
        <w:t xml:space="preserve"> </w:t>
      </w:r>
      <w:proofErr w:type="spellStart"/>
      <w:r>
        <w:t>Hermanos</w:t>
      </w:r>
      <w:proofErr w:type="spellEnd"/>
      <w:r>
        <w:t xml:space="preserve"> (NPH, Spanish for “Our Little Brothers and Sisters”) strives to create a loving and safe family environment for vulnerable children living in extreme conditions. NPH USA supports this important work by providing financial resources for homes, education, and healthcare programs that serve thousands of children and families in Bolivia, the Dominican Republic, El Salvador, Guatemala, Haiti, Honduras, Mexico, Nicaragua and Peru.</w:t>
      </w:r>
    </w:p>
    <w:p w:rsidR="00B92237" w:rsidRDefault="00B92237" w:rsidP="00B92237"/>
    <w:p w:rsidR="00B92237" w:rsidRDefault="00B92237" w:rsidP="00B92237">
      <w:r>
        <w:t>Over half the children in the developing world are severely deprived of basic necessities, including proper nutrition, adequate shelter, safe water and quality health care. These children are often malnourished – not eating enough food and/or consuming a vitamin-and mineral-poor diet – which can make them less likely to grow, learn, advance developmentally or succeed in school.</w:t>
      </w:r>
    </w:p>
    <w:p w:rsidR="00B92237" w:rsidRDefault="00B92237" w:rsidP="00B92237"/>
    <w:p w:rsidR="00B92237" w:rsidRDefault="00B92237" w:rsidP="00B92237">
      <w:r>
        <w:t xml:space="preserve">Many of </w:t>
      </w:r>
      <w:r w:rsidR="00012D5A">
        <w:t>NPH’s</w:t>
      </w:r>
      <w:r>
        <w:t xml:space="preserve"> children suffered from illness and malnutrition before joining our family. Improving their health and keeping them healthy is a priority. Each day they receive </w:t>
      </w:r>
      <w:r w:rsidR="00182287">
        <w:rPr>
          <w:szCs w:val="20"/>
          <w:shd w:val="clear" w:color="auto" w:fill="FFFFFF"/>
        </w:rPr>
        <w:t>three plentiful and balanced meals and up to two snacks</w:t>
      </w:r>
      <w:bookmarkStart w:id="0" w:name="_GoBack"/>
      <w:bookmarkEnd w:id="0"/>
      <w:r>
        <w:t>.</w:t>
      </w:r>
    </w:p>
    <w:p w:rsidR="00B92237" w:rsidRDefault="00B92237" w:rsidP="00B92237"/>
    <w:p w:rsidR="00B92237" w:rsidRDefault="00B92237" w:rsidP="00B92237">
      <w:r>
        <w:t xml:space="preserve">Help us celebrate 65 years of transforming lives! Make an investment to provide a nutritional daily diet for thousands of children so they may grow to their full potential, shaping better futures for themselves, their families and their communities. </w:t>
      </w:r>
    </w:p>
    <w:p w:rsidR="00B92237" w:rsidRDefault="00B92237" w:rsidP="00B92237"/>
    <w:p w:rsidR="00B92237" w:rsidRDefault="00B92237" w:rsidP="00B92237">
      <w:r>
        <w:t>The goal for the 2019 Annual Campaign is to raise $165,000 to feed the ENTIRE NPH family for 65 days. Please consider making a gift of {enter amount} or any amount you choose. There are multiple ways to give:</w:t>
      </w:r>
    </w:p>
    <w:p w:rsidR="00B92237" w:rsidRDefault="00B92237" w:rsidP="00B92237"/>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20"/>
        <w:gridCol w:w="150"/>
        <w:gridCol w:w="5695"/>
      </w:tblGrid>
      <w:tr w:rsidR="00B92237" w:rsidTr="00B92237">
        <w:tc>
          <w:tcPr>
            <w:tcW w:w="0" w:type="auto"/>
            <w:shd w:val="clear" w:color="auto" w:fill="FFFFFF"/>
            <w:tcMar>
              <w:top w:w="0" w:type="dxa"/>
              <w:left w:w="0" w:type="dxa"/>
              <w:bottom w:w="0" w:type="dxa"/>
              <w:right w:w="0" w:type="dxa"/>
            </w:tcMar>
            <w:vAlign w:val="center"/>
            <w:hideMark/>
          </w:tcPr>
          <w:p w:rsidR="00B92237" w:rsidRDefault="00B92237">
            <w:pPr>
              <w:rPr>
                <w:rFonts w:ascii="loraregular" w:hAnsi="loraregular"/>
                <w:color w:val="373737"/>
                <w:sz w:val="24"/>
              </w:rPr>
            </w:pPr>
            <w:r>
              <w:rPr>
                <w:rFonts w:ascii="loraregular" w:hAnsi="loraregular"/>
                <w:noProof/>
                <w:color w:val="00539F"/>
              </w:rPr>
              <w:drawing>
                <wp:inline distT="0" distB="0" distL="0" distR="0" wp14:anchorId="0C312DAB" wp14:editId="55B1B8BC">
                  <wp:extent cx="457200" cy="457200"/>
                  <wp:effectExtent l="0" t="0" r="0" b="0"/>
                  <wp:docPr id="4" name="Picture 4" descr="Make a one-time gif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a one-time gif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50" w:type="dxa"/>
            <w:shd w:val="clear" w:color="auto" w:fill="FFFFFF"/>
            <w:tcMar>
              <w:top w:w="0" w:type="dxa"/>
              <w:left w:w="0" w:type="dxa"/>
              <w:bottom w:w="0" w:type="dxa"/>
              <w:right w:w="0" w:type="dxa"/>
            </w:tcMar>
            <w:vAlign w:val="center"/>
            <w:hideMark/>
          </w:tcPr>
          <w:p w:rsidR="00B92237" w:rsidRDefault="00B92237">
            <w:pPr>
              <w:rPr>
                <w:rFonts w:ascii="loraregular" w:hAnsi="loraregular"/>
                <w:color w:val="373737"/>
                <w:sz w:val="24"/>
              </w:rPr>
            </w:pPr>
          </w:p>
        </w:tc>
        <w:tc>
          <w:tcPr>
            <w:tcW w:w="0" w:type="auto"/>
            <w:shd w:val="clear" w:color="auto" w:fill="FFFFFF"/>
            <w:tcMar>
              <w:top w:w="0" w:type="dxa"/>
              <w:left w:w="0" w:type="dxa"/>
              <w:bottom w:w="0" w:type="dxa"/>
              <w:right w:w="0" w:type="dxa"/>
            </w:tcMar>
            <w:vAlign w:val="center"/>
            <w:hideMark/>
          </w:tcPr>
          <w:p w:rsidR="00B92237" w:rsidRPr="00B92237" w:rsidRDefault="00182287">
            <w:pPr>
              <w:pStyle w:val="Heading3"/>
              <w:rPr>
                <w:rFonts w:ascii="Verdana" w:hAnsi="Verdana"/>
                <w:b w:val="0"/>
                <w:bCs w:val="0"/>
                <w:color w:val="373737"/>
                <w:sz w:val="20"/>
                <w:szCs w:val="20"/>
              </w:rPr>
            </w:pPr>
            <w:hyperlink r:id="rId7" w:history="1">
              <w:r w:rsidR="00B92237" w:rsidRPr="00B92237">
                <w:rPr>
                  <w:rStyle w:val="Hyperlink"/>
                  <w:rFonts w:ascii="Verdana" w:hAnsi="Verdana"/>
                  <w:b w:val="0"/>
                  <w:bCs w:val="0"/>
                  <w:color w:val="00539F"/>
                  <w:sz w:val="20"/>
                  <w:szCs w:val="20"/>
                </w:rPr>
                <w:t xml:space="preserve">Make an investment in NPH’s work with a </w:t>
              </w:r>
              <w:proofErr w:type="spellStart"/>
              <w:r w:rsidR="00B92237" w:rsidRPr="00B92237">
                <w:rPr>
                  <w:rStyle w:val="Hyperlink"/>
                  <w:rFonts w:ascii="Verdana" w:hAnsi="Verdana"/>
                  <w:b w:val="0"/>
                  <w:bCs w:val="0"/>
                  <w:color w:val="00539F"/>
                  <w:sz w:val="20"/>
                  <w:szCs w:val="20"/>
                </w:rPr>
                <w:t>ONE-Time</w:t>
              </w:r>
              <w:proofErr w:type="spellEnd"/>
              <w:r w:rsidR="00B92237" w:rsidRPr="00B92237">
                <w:rPr>
                  <w:rStyle w:val="Hyperlink"/>
                  <w:rFonts w:ascii="Verdana" w:hAnsi="Verdana"/>
                  <w:b w:val="0"/>
                  <w:bCs w:val="0"/>
                  <w:color w:val="00539F"/>
                  <w:sz w:val="20"/>
                  <w:szCs w:val="20"/>
                </w:rPr>
                <w:t xml:space="preserve"> Gift</w:t>
              </w:r>
            </w:hyperlink>
          </w:p>
        </w:tc>
      </w:tr>
      <w:tr w:rsidR="00B92237" w:rsidTr="00B92237">
        <w:tc>
          <w:tcPr>
            <w:tcW w:w="0" w:type="auto"/>
            <w:shd w:val="clear" w:color="auto" w:fill="FFFFFF"/>
            <w:tcMar>
              <w:top w:w="0" w:type="dxa"/>
              <w:left w:w="0" w:type="dxa"/>
              <w:bottom w:w="0" w:type="dxa"/>
              <w:right w:w="0" w:type="dxa"/>
            </w:tcMar>
            <w:vAlign w:val="center"/>
          </w:tcPr>
          <w:p w:rsidR="00B92237" w:rsidRDefault="00B92237">
            <w:pPr>
              <w:rPr>
                <w:rFonts w:ascii="loraregular" w:hAnsi="loraregular"/>
                <w:noProof/>
                <w:color w:val="00539F"/>
              </w:rPr>
            </w:pPr>
          </w:p>
        </w:tc>
        <w:tc>
          <w:tcPr>
            <w:tcW w:w="150" w:type="dxa"/>
            <w:shd w:val="clear" w:color="auto" w:fill="FFFFFF"/>
            <w:tcMar>
              <w:top w:w="0" w:type="dxa"/>
              <w:left w:w="0" w:type="dxa"/>
              <w:bottom w:w="0" w:type="dxa"/>
              <w:right w:w="0" w:type="dxa"/>
            </w:tcMar>
            <w:vAlign w:val="center"/>
          </w:tcPr>
          <w:p w:rsidR="00B92237" w:rsidRDefault="00B92237">
            <w:pPr>
              <w:rPr>
                <w:rFonts w:ascii="loraregular" w:hAnsi="loraregular"/>
                <w:color w:val="373737"/>
                <w:sz w:val="24"/>
              </w:rPr>
            </w:pPr>
          </w:p>
        </w:tc>
        <w:tc>
          <w:tcPr>
            <w:tcW w:w="0" w:type="auto"/>
            <w:shd w:val="clear" w:color="auto" w:fill="FFFFFF"/>
            <w:tcMar>
              <w:top w:w="0" w:type="dxa"/>
              <w:left w:w="0" w:type="dxa"/>
              <w:bottom w:w="0" w:type="dxa"/>
              <w:right w:w="0" w:type="dxa"/>
            </w:tcMar>
            <w:vAlign w:val="center"/>
          </w:tcPr>
          <w:p w:rsidR="00B92237" w:rsidRPr="00B92237" w:rsidRDefault="00B92237">
            <w:pPr>
              <w:pStyle w:val="Heading3"/>
              <w:rPr>
                <w:rFonts w:ascii="Verdana" w:hAnsi="Verdana"/>
                <w:b w:val="0"/>
                <w:bCs w:val="0"/>
                <w:color w:val="373737"/>
                <w:sz w:val="20"/>
                <w:szCs w:val="20"/>
              </w:rPr>
            </w:pPr>
          </w:p>
        </w:tc>
      </w:tr>
      <w:tr w:rsidR="00B92237" w:rsidTr="00B92237">
        <w:tc>
          <w:tcPr>
            <w:tcW w:w="0" w:type="auto"/>
            <w:shd w:val="clear" w:color="auto" w:fill="FFFFFF"/>
            <w:tcMar>
              <w:top w:w="0" w:type="dxa"/>
              <w:left w:w="0" w:type="dxa"/>
              <w:bottom w:w="0" w:type="dxa"/>
              <w:right w:w="0" w:type="dxa"/>
            </w:tcMar>
            <w:vAlign w:val="center"/>
            <w:hideMark/>
          </w:tcPr>
          <w:p w:rsidR="00B92237" w:rsidRDefault="00B92237">
            <w:pPr>
              <w:rPr>
                <w:rFonts w:ascii="loraregular" w:hAnsi="loraregular"/>
                <w:color w:val="373737"/>
                <w:sz w:val="24"/>
              </w:rPr>
            </w:pPr>
            <w:r>
              <w:rPr>
                <w:rFonts w:ascii="loraregular" w:hAnsi="loraregular"/>
                <w:noProof/>
                <w:color w:val="00539F"/>
              </w:rPr>
              <w:drawing>
                <wp:inline distT="0" distB="0" distL="0" distR="0" wp14:anchorId="23C4D867" wp14:editId="51AEBA96">
                  <wp:extent cx="457200" cy="457200"/>
                  <wp:effectExtent l="0" t="0" r="0" b="0"/>
                  <wp:docPr id="3" name="Picture 3" descr="Make an ongoing gi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e an ongoing gif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50" w:type="dxa"/>
            <w:shd w:val="clear" w:color="auto" w:fill="FFFFFF"/>
            <w:tcMar>
              <w:top w:w="0" w:type="dxa"/>
              <w:left w:w="0" w:type="dxa"/>
              <w:bottom w:w="0" w:type="dxa"/>
              <w:right w:w="0" w:type="dxa"/>
            </w:tcMar>
            <w:vAlign w:val="center"/>
            <w:hideMark/>
          </w:tcPr>
          <w:p w:rsidR="00B92237" w:rsidRDefault="00B92237">
            <w:pPr>
              <w:rPr>
                <w:rFonts w:ascii="loraregular" w:hAnsi="loraregular"/>
                <w:color w:val="373737"/>
                <w:sz w:val="24"/>
              </w:rPr>
            </w:pPr>
          </w:p>
        </w:tc>
        <w:tc>
          <w:tcPr>
            <w:tcW w:w="0" w:type="auto"/>
            <w:shd w:val="clear" w:color="auto" w:fill="FFFFFF"/>
            <w:tcMar>
              <w:top w:w="0" w:type="dxa"/>
              <w:left w:w="0" w:type="dxa"/>
              <w:bottom w:w="0" w:type="dxa"/>
              <w:right w:w="0" w:type="dxa"/>
            </w:tcMar>
            <w:vAlign w:val="center"/>
            <w:hideMark/>
          </w:tcPr>
          <w:p w:rsidR="00B92237" w:rsidRPr="00B92237" w:rsidRDefault="00182287">
            <w:pPr>
              <w:pStyle w:val="Heading3"/>
              <w:rPr>
                <w:rFonts w:ascii="Verdana" w:hAnsi="Verdana"/>
                <w:b w:val="0"/>
                <w:bCs w:val="0"/>
                <w:color w:val="373737"/>
                <w:sz w:val="20"/>
                <w:szCs w:val="20"/>
              </w:rPr>
            </w:pPr>
            <w:hyperlink r:id="rId10" w:history="1">
              <w:r w:rsidR="00B92237" w:rsidRPr="00B92237">
                <w:rPr>
                  <w:rStyle w:val="Hyperlink"/>
                  <w:rFonts w:ascii="Verdana" w:hAnsi="Verdana"/>
                  <w:b w:val="0"/>
                  <w:bCs w:val="0"/>
                  <w:color w:val="00539F"/>
                  <w:sz w:val="20"/>
                  <w:szCs w:val="20"/>
                </w:rPr>
                <w:t>Provide an ONGOING INVESTMENT</w:t>
              </w:r>
            </w:hyperlink>
          </w:p>
        </w:tc>
      </w:tr>
      <w:tr w:rsidR="00B92237" w:rsidTr="00B92237">
        <w:tc>
          <w:tcPr>
            <w:tcW w:w="0" w:type="auto"/>
            <w:shd w:val="clear" w:color="auto" w:fill="FFFFFF"/>
            <w:tcMar>
              <w:top w:w="0" w:type="dxa"/>
              <w:left w:w="0" w:type="dxa"/>
              <w:bottom w:w="0" w:type="dxa"/>
              <w:right w:w="0" w:type="dxa"/>
            </w:tcMar>
            <w:vAlign w:val="center"/>
          </w:tcPr>
          <w:p w:rsidR="00B92237" w:rsidRDefault="00B92237">
            <w:pPr>
              <w:rPr>
                <w:rFonts w:ascii="loraregular" w:hAnsi="loraregular"/>
                <w:noProof/>
                <w:color w:val="373737"/>
              </w:rPr>
            </w:pPr>
          </w:p>
        </w:tc>
        <w:tc>
          <w:tcPr>
            <w:tcW w:w="150" w:type="dxa"/>
            <w:shd w:val="clear" w:color="auto" w:fill="FFFFFF"/>
            <w:tcMar>
              <w:top w:w="0" w:type="dxa"/>
              <w:left w:w="0" w:type="dxa"/>
              <w:bottom w:w="0" w:type="dxa"/>
              <w:right w:w="0" w:type="dxa"/>
            </w:tcMar>
            <w:vAlign w:val="center"/>
          </w:tcPr>
          <w:p w:rsidR="00B92237" w:rsidRDefault="00B92237">
            <w:pPr>
              <w:rPr>
                <w:rFonts w:ascii="loraregular" w:hAnsi="loraregular"/>
                <w:color w:val="373737"/>
                <w:sz w:val="24"/>
              </w:rPr>
            </w:pPr>
          </w:p>
        </w:tc>
        <w:tc>
          <w:tcPr>
            <w:tcW w:w="0" w:type="auto"/>
            <w:shd w:val="clear" w:color="auto" w:fill="FFFFFF"/>
            <w:tcMar>
              <w:top w:w="0" w:type="dxa"/>
              <w:left w:w="0" w:type="dxa"/>
              <w:bottom w:w="0" w:type="dxa"/>
              <w:right w:w="0" w:type="dxa"/>
            </w:tcMar>
            <w:vAlign w:val="center"/>
          </w:tcPr>
          <w:p w:rsidR="00B92237" w:rsidRDefault="00B92237" w:rsidP="00B92237"/>
        </w:tc>
      </w:tr>
      <w:tr w:rsidR="00B92237" w:rsidTr="00B92237">
        <w:tc>
          <w:tcPr>
            <w:tcW w:w="0" w:type="auto"/>
            <w:shd w:val="clear" w:color="auto" w:fill="FFFFFF"/>
            <w:tcMar>
              <w:top w:w="0" w:type="dxa"/>
              <w:left w:w="0" w:type="dxa"/>
              <w:bottom w:w="0" w:type="dxa"/>
              <w:right w:w="0" w:type="dxa"/>
            </w:tcMar>
            <w:vAlign w:val="center"/>
            <w:hideMark/>
          </w:tcPr>
          <w:p w:rsidR="00B92237" w:rsidRDefault="00B92237">
            <w:pPr>
              <w:rPr>
                <w:rFonts w:ascii="loraregular" w:hAnsi="loraregular"/>
                <w:color w:val="373737"/>
                <w:sz w:val="24"/>
              </w:rPr>
            </w:pPr>
            <w:r>
              <w:rPr>
                <w:rFonts w:ascii="loraregular" w:hAnsi="loraregular"/>
                <w:noProof/>
                <w:color w:val="373737"/>
              </w:rPr>
              <w:drawing>
                <wp:inline distT="0" distB="0" distL="0" distR="0" wp14:anchorId="3CDFE286" wp14:editId="7402096A">
                  <wp:extent cx="457200" cy="457200"/>
                  <wp:effectExtent l="0" t="0" r="0" b="0"/>
                  <wp:docPr id="2" name="Picture 2" descr="Give b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ve by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50" w:type="dxa"/>
            <w:shd w:val="clear" w:color="auto" w:fill="FFFFFF"/>
            <w:tcMar>
              <w:top w:w="0" w:type="dxa"/>
              <w:left w:w="0" w:type="dxa"/>
              <w:bottom w:w="0" w:type="dxa"/>
              <w:right w:w="0" w:type="dxa"/>
            </w:tcMar>
            <w:vAlign w:val="center"/>
            <w:hideMark/>
          </w:tcPr>
          <w:p w:rsidR="00B92237" w:rsidRDefault="00B92237">
            <w:pPr>
              <w:rPr>
                <w:rFonts w:ascii="loraregular" w:hAnsi="loraregular"/>
                <w:color w:val="373737"/>
                <w:sz w:val="24"/>
              </w:rPr>
            </w:pPr>
          </w:p>
        </w:tc>
        <w:tc>
          <w:tcPr>
            <w:tcW w:w="0" w:type="auto"/>
            <w:shd w:val="clear" w:color="auto" w:fill="FFFFFF"/>
            <w:tcMar>
              <w:top w:w="0" w:type="dxa"/>
              <w:left w:w="0" w:type="dxa"/>
              <w:bottom w:w="0" w:type="dxa"/>
              <w:right w:w="0" w:type="dxa"/>
            </w:tcMar>
            <w:vAlign w:val="center"/>
            <w:hideMark/>
          </w:tcPr>
          <w:p w:rsidR="00B92237" w:rsidRDefault="00B92237" w:rsidP="00B92237">
            <w:proofErr w:type="spellStart"/>
            <w:r>
              <w:t>Give</w:t>
            </w:r>
            <w:proofErr w:type="spellEnd"/>
            <w:r>
              <w:t xml:space="preserve"> by text:</w:t>
            </w:r>
          </w:p>
          <w:p w:rsidR="00B92237" w:rsidRPr="00B92237" w:rsidRDefault="00B92237" w:rsidP="00B92237">
            <w:pPr>
              <w:rPr>
                <w:b/>
              </w:rPr>
            </w:pPr>
            <w:r w:rsidRPr="00B92237">
              <w:rPr>
                <w:b/>
              </w:rPr>
              <w:t>Text the message</w:t>
            </w:r>
          </w:p>
          <w:p w:rsidR="00B92237" w:rsidRPr="00B92237" w:rsidRDefault="00B92237" w:rsidP="00B92237">
            <w:r w:rsidRPr="00B92237">
              <w:rPr>
                <w:b/>
              </w:rPr>
              <w:t>“nph65” to 71777</w:t>
            </w:r>
          </w:p>
        </w:tc>
      </w:tr>
      <w:tr w:rsidR="00B92237" w:rsidTr="00B92237">
        <w:tc>
          <w:tcPr>
            <w:tcW w:w="0" w:type="auto"/>
            <w:shd w:val="clear" w:color="auto" w:fill="FFFFFF"/>
            <w:tcMar>
              <w:top w:w="0" w:type="dxa"/>
              <w:left w:w="0" w:type="dxa"/>
              <w:bottom w:w="0" w:type="dxa"/>
              <w:right w:w="0" w:type="dxa"/>
            </w:tcMar>
            <w:vAlign w:val="center"/>
            <w:hideMark/>
          </w:tcPr>
          <w:p w:rsidR="00B92237" w:rsidRDefault="00B92237">
            <w:pPr>
              <w:rPr>
                <w:rFonts w:ascii="loraregular" w:hAnsi="loraregular"/>
                <w:color w:val="373737"/>
                <w:sz w:val="24"/>
              </w:rPr>
            </w:pPr>
          </w:p>
        </w:tc>
        <w:tc>
          <w:tcPr>
            <w:tcW w:w="0" w:type="auto"/>
            <w:shd w:val="clear" w:color="auto" w:fill="FFFFFF"/>
            <w:tcMar>
              <w:top w:w="0" w:type="dxa"/>
              <w:left w:w="0" w:type="dxa"/>
              <w:bottom w:w="0" w:type="dxa"/>
              <w:right w:w="0" w:type="dxa"/>
            </w:tcMar>
            <w:vAlign w:val="center"/>
            <w:hideMark/>
          </w:tcPr>
          <w:p w:rsidR="00B92237" w:rsidRDefault="00B92237">
            <w:pPr>
              <w:rPr>
                <w:rFonts w:ascii="loraregular" w:hAnsi="loraregular"/>
                <w:color w:val="373737"/>
                <w:sz w:val="24"/>
              </w:rPr>
            </w:pPr>
          </w:p>
        </w:tc>
        <w:tc>
          <w:tcPr>
            <w:tcW w:w="0" w:type="auto"/>
            <w:shd w:val="clear" w:color="auto" w:fill="FFFFFF"/>
            <w:tcMar>
              <w:top w:w="0" w:type="dxa"/>
              <w:left w:w="0" w:type="dxa"/>
              <w:bottom w:w="0" w:type="dxa"/>
              <w:right w:w="0" w:type="dxa"/>
            </w:tcMar>
            <w:vAlign w:val="center"/>
            <w:hideMark/>
          </w:tcPr>
          <w:p w:rsidR="00B92237" w:rsidRPr="00B92237" w:rsidRDefault="00B92237">
            <w:pPr>
              <w:rPr>
                <w:color w:val="373737"/>
                <w:szCs w:val="20"/>
              </w:rPr>
            </w:pPr>
          </w:p>
        </w:tc>
      </w:tr>
      <w:tr w:rsidR="00B92237" w:rsidTr="00B92237">
        <w:tc>
          <w:tcPr>
            <w:tcW w:w="0" w:type="auto"/>
            <w:shd w:val="clear" w:color="auto" w:fill="FFFFFF"/>
            <w:tcMar>
              <w:top w:w="0" w:type="dxa"/>
              <w:left w:w="0" w:type="dxa"/>
              <w:bottom w:w="0" w:type="dxa"/>
              <w:right w:w="0" w:type="dxa"/>
            </w:tcMar>
            <w:vAlign w:val="center"/>
          </w:tcPr>
          <w:p w:rsidR="00B92237" w:rsidRDefault="00B92237">
            <w:pPr>
              <w:rPr>
                <w:rFonts w:ascii="loraregular" w:hAnsi="loraregular"/>
                <w:noProof/>
                <w:color w:val="00539F"/>
              </w:rPr>
            </w:pPr>
          </w:p>
        </w:tc>
        <w:tc>
          <w:tcPr>
            <w:tcW w:w="150" w:type="dxa"/>
            <w:shd w:val="clear" w:color="auto" w:fill="FFFFFF"/>
            <w:tcMar>
              <w:top w:w="0" w:type="dxa"/>
              <w:left w:w="0" w:type="dxa"/>
              <w:bottom w:w="0" w:type="dxa"/>
              <w:right w:w="0" w:type="dxa"/>
            </w:tcMar>
            <w:vAlign w:val="center"/>
          </w:tcPr>
          <w:p w:rsidR="00B92237" w:rsidRDefault="00B92237">
            <w:pPr>
              <w:rPr>
                <w:rFonts w:ascii="loraregular" w:hAnsi="loraregular"/>
                <w:color w:val="373737"/>
                <w:sz w:val="24"/>
              </w:rPr>
            </w:pPr>
          </w:p>
        </w:tc>
        <w:tc>
          <w:tcPr>
            <w:tcW w:w="0" w:type="auto"/>
            <w:shd w:val="clear" w:color="auto" w:fill="FFFFFF"/>
            <w:tcMar>
              <w:top w:w="0" w:type="dxa"/>
              <w:left w:w="0" w:type="dxa"/>
              <w:bottom w:w="0" w:type="dxa"/>
              <w:right w:w="0" w:type="dxa"/>
            </w:tcMar>
            <w:vAlign w:val="center"/>
          </w:tcPr>
          <w:p w:rsidR="00B92237" w:rsidRPr="00B92237" w:rsidRDefault="00B92237">
            <w:pPr>
              <w:pStyle w:val="Heading3"/>
              <w:rPr>
                <w:rFonts w:ascii="Verdana" w:hAnsi="Verdana"/>
                <w:b w:val="0"/>
                <w:bCs w:val="0"/>
                <w:color w:val="373737"/>
                <w:sz w:val="20"/>
                <w:szCs w:val="20"/>
              </w:rPr>
            </w:pPr>
          </w:p>
        </w:tc>
      </w:tr>
      <w:tr w:rsidR="00B92237" w:rsidTr="00B92237">
        <w:tc>
          <w:tcPr>
            <w:tcW w:w="0" w:type="auto"/>
            <w:shd w:val="clear" w:color="auto" w:fill="FFFFFF"/>
            <w:tcMar>
              <w:top w:w="0" w:type="dxa"/>
              <w:left w:w="0" w:type="dxa"/>
              <w:bottom w:w="0" w:type="dxa"/>
              <w:right w:w="0" w:type="dxa"/>
            </w:tcMar>
            <w:vAlign w:val="center"/>
            <w:hideMark/>
          </w:tcPr>
          <w:p w:rsidR="00B92237" w:rsidRDefault="00B92237">
            <w:pPr>
              <w:rPr>
                <w:rFonts w:ascii="loraregular" w:hAnsi="loraregular"/>
                <w:color w:val="373737"/>
                <w:sz w:val="24"/>
              </w:rPr>
            </w:pPr>
            <w:r>
              <w:rPr>
                <w:rFonts w:ascii="loraregular" w:hAnsi="loraregular"/>
                <w:noProof/>
                <w:color w:val="00539F"/>
              </w:rPr>
              <w:drawing>
                <wp:inline distT="0" distB="0" distL="0" distR="0" wp14:anchorId="088C4102" wp14:editId="07A694F7">
                  <wp:extent cx="457200" cy="457200"/>
                  <wp:effectExtent l="0" t="0" r="0" b="0"/>
                  <wp:docPr id="1" name="Picture 1" descr="Give by mai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ve by mai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50" w:type="dxa"/>
            <w:shd w:val="clear" w:color="auto" w:fill="FFFFFF"/>
            <w:tcMar>
              <w:top w:w="0" w:type="dxa"/>
              <w:left w:w="0" w:type="dxa"/>
              <w:bottom w:w="0" w:type="dxa"/>
              <w:right w:w="0" w:type="dxa"/>
            </w:tcMar>
            <w:vAlign w:val="center"/>
            <w:hideMark/>
          </w:tcPr>
          <w:p w:rsidR="00B92237" w:rsidRDefault="00B92237">
            <w:pPr>
              <w:rPr>
                <w:rFonts w:ascii="loraregular" w:hAnsi="loraregular"/>
                <w:color w:val="373737"/>
                <w:sz w:val="24"/>
              </w:rPr>
            </w:pPr>
          </w:p>
        </w:tc>
        <w:tc>
          <w:tcPr>
            <w:tcW w:w="0" w:type="auto"/>
            <w:shd w:val="clear" w:color="auto" w:fill="FFFFFF"/>
            <w:tcMar>
              <w:top w:w="0" w:type="dxa"/>
              <w:left w:w="0" w:type="dxa"/>
              <w:bottom w:w="0" w:type="dxa"/>
              <w:right w:w="0" w:type="dxa"/>
            </w:tcMar>
            <w:vAlign w:val="center"/>
            <w:hideMark/>
          </w:tcPr>
          <w:p w:rsidR="00B92237" w:rsidRPr="00B92237" w:rsidRDefault="00182287">
            <w:pPr>
              <w:pStyle w:val="Heading3"/>
              <w:rPr>
                <w:rFonts w:ascii="Verdana" w:hAnsi="Verdana"/>
                <w:b w:val="0"/>
                <w:bCs w:val="0"/>
                <w:color w:val="373737"/>
                <w:sz w:val="20"/>
                <w:szCs w:val="20"/>
              </w:rPr>
            </w:pPr>
            <w:hyperlink r:id="rId14" w:tgtFrame="_blank" w:history="1">
              <w:r w:rsidR="00B92237" w:rsidRPr="00B92237">
                <w:rPr>
                  <w:rStyle w:val="Hyperlink"/>
                  <w:rFonts w:ascii="Verdana" w:hAnsi="Verdana"/>
                  <w:b w:val="0"/>
                  <w:bCs w:val="0"/>
                  <w:color w:val="00539F"/>
                  <w:sz w:val="20"/>
                  <w:szCs w:val="20"/>
                </w:rPr>
                <w:t>Print this form</w:t>
              </w:r>
            </w:hyperlink>
            <w:r w:rsidR="00B92237" w:rsidRPr="00B92237">
              <w:rPr>
                <w:rFonts w:ascii="Verdana" w:hAnsi="Verdana"/>
                <w:b w:val="0"/>
                <w:bCs w:val="0"/>
                <w:color w:val="373737"/>
                <w:sz w:val="20"/>
                <w:szCs w:val="20"/>
              </w:rPr>
              <w:t> and mail to:</w:t>
            </w:r>
          </w:p>
        </w:tc>
      </w:tr>
      <w:tr w:rsidR="00B92237" w:rsidTr="00B92237">
        <w:tc>
          <w:tcPr>
            <w:tcW w:w="0" w:type="auto"/>
            <w:shd w:val="clear" w:color="auto" w:fill="FFFFFF"/>
            <w:tcMar>
              <w:top w:w="0" w:type="dxa"/>
              <w:left w:w="0" w:type="dxa"/>
              <w:bottom w:w="0" w:type="dxa"/>
              <w:right w:w="0" w:type="dxa"/>
            </w:tcMar>
            <w:vAlign w:val="center"/>
            <w:hideMark/>
          </w:tcPr>
          <w:p w:rsidR="00B92237" w:rsidRDefault="00B92237">
            <w:pPr>
              <w:rPr>
                <w:rFonts w:ascii="loraregular" w:hAnsi="loraregular"/>
                <w:color w:val="373737"/>
                <w:sz w:val="24"/>
              </w:rPr>
            </w:pPr>
          </w:p>
        </w:tc>
        <w:tc>
          <w:tcPr>
            <w:tcW w:w="0" w:type="auto"/>
            <w:shd w:val="clear" w:color="auto" w:fill="FFFFFF"/>
            <w:tcMar>
              <w:top w:w="0" w:type="dxa"/>
              <w:left w:w="0" w:type="dxa"/>
              <w:bottom w:w="0" w:type="dxa"/>
              <w:right w:w="0" w:type="dxa"/>
            </w:tcMar>
            <w:vAlign w:val="center"/>
            <w:hideMark/>
          </w:tcPr>
          <w:p w:rsidR="00B92237" w:rsidRDefault="00B92237">
            <w:pPr>
              <w:rPr>
                <w:rFonts w:ascii="loraregular" w:hAnsi="loraregular"/>
                <w:color w:val="373737"/>
                <w:sz w:val="24"/>
              </w:rPr>
            </w:pPr>
          </w:p>
        </w:tc>
        <w:tc>
          <w:tcPr>
            <w:tcW w:w="0" w:type="auto"/>
            <w:shd w:val="clear" w:color="auto" w:fill="FFFFFF"/>
            <w:tcMar>
              <w:top w:w="0" w:type="dxa"/>
              <w:left w:w="0" w:type="dxa"/>
              <w:bottom w:w="0" w:type="dxa"/>
              <w:right w:w="0" w:type="dxa"/>
            </w:tcMar>
            <w:vAlign w:val="center"/>
            <w:hideMark/>
          </w:tcPr>
          <w:p w:rsidR="00B92237" w:rsidRPr="00B92237" w:rsidRDefault="00B92237">
            <w:pPr>
              <w:rPr>
                <w:color w:val="373737"/>
                <w:szCs w:val="20"/>
              </w:rPr>
            </w:pPr>
            <w:r w:rsidRPr="00B92237">
              <w:rPr>
                <w:color w:val="373737"/>
                <w:szCs w:val="20"/>
              </w:rPr>
              <w:t>NPH USA</w:t>
            </w:r>
            <w:r w:rsidRPr="00B92237">
              <w:rPr>
                <w:color w:val="373737"/>
                <w:szCs w:val="20"/>
              </w:rPr>
              <w:br/>
              <w:t>134 North LaSalle Street, Suite 500</w:t>
            </w:r>
            <w:r w:rsidRPr="00B92237">
              <w:rPr>
                <w:color w:val="373737"/>
                <w:szCs w:val="20"/>
              </w:rPr>
              <w:br/>
              <w:t>Chicago, IL 60602-1036</w:t>
            </w:r>
          </w:p>
        </w:tc>
      </w:tr>
    </w:tbl>
    <w:p w:rsidR="00B92237" w:rsidRDefault="00B92237" w:rsidP="00B92237"/>
    <w:p w:rsidR="00012D5A" w:rsidRDefault="00012D5A">
      <w:r>
        <w:t xml:space="preserve">If you want to learn more about NPH USA, please visit </w:t>
      </w:r>
      <w:hyperlink r:id="rId15" w:history="1">
        <w:r w:rsidRPr="00A759AA">
          <w:rPr>
            <w:rStyle w:val="Hyperlink"/>
          </w:rPr>
          <w:t>www.nphusa.org</w:t>
        </w:r>
      </w:hyperlink>
      <w:r>
        <w:t xml:space="preserve"> or just ask me!</w:t>
      </w:r>
    </w:p>
    <w:p w:rsidR="00B92237" w:rsidRDefault="00B92237">
      <w:r>
        <w:t>Thank you for your support!</w:t>
      </w:r>
      <w:r>
        <w:br/>
        <w:t>{Your name}</w:t>
      </w:r>
    </w:p>
    <w:p w:rsidR="00012D5A" w:rsidRDefault="00012D5A"/>
    <w:p w:rsidR="00F5571A" w:rsidRPr="00B92237" w:rsidRDefault="00B92237">
      <w:pPr>
        <w:rPr>
          <w:i/>
          <w:sz w:val="16"/>
          <w:szCs w:val="16"/>
        </w:rPr>
      </w:pPr>
      <w:r w:rsidRPr="00B92237">
        <w:rPr>
          <w:i/>
          <w:sz w:val="16"/>
          <w:szCs w:val="16"/>
        </w:rPr>
        <w:t xml:space="preserve">Donations to NPH USA, Federal Tax ID# 65-1229309, are tax deductible to the extent provided by law. All donated funds are diligently appropriated and an audited financial statement is available upon request. To read our Charitable Solicitation Disclosure Statements, visit </w:t>
      </w:r>
      <w:hyperlink r:id="rId16" w:history="1">
        <w:r w:rsidRPr="00B92237">
          <w:rPr>
            <w:rStyle w:val="Hyperlink"/>
            <w:i/>
            <w:sz w:val="16"/>
            <w:szCs w:val="16"/>
          </w:rPr>
          <w:t>nphusa.org/disclosure</w:t>
        </w:r>
      </w:hyperlink>
    </w:p>
    <w:sectPr w:rsidR="00F5571A" w:rsidRPr="00B92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r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29"/>
    <w:rsid w:val="00012D5A"/>
    <w:rsid w:val="00182287"/>
    <w:rsid w:val="005C683F"/>
    <w:rsid w:val="00740CC4"/>
    <w:rsid w:val="00B92237"/>
    <w:rsid w:val="00B97329"/>
    <w:rsid w:val="00E53FD7"/>
    <w:rsid w:val="00F7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3F"/>
  </w:style>
  <w:style w:type="paragraph" w:styleId="Heading2">
    <w:name w:val="heading 2"/>
    <w:basedOn w:val="Normal"/>
    <w:link w:val="Heading2Char"/>
    <w:uiPriority w:val="9"/>
    <w:qFormat/>
    <w:rsid w:val="00B92237"/>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B9223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237"/>
    <w:rPr>
      <w:color w:val="0000FF" w:themeColor="hyperlink"/>
      <w:u w:val="single"/>
    </w:rPr>
  </w:style>
  <w:style w:type="character" w:customStyle="1" w:styleId="Heading2Char">
    <w:name w:val="Heading 2 Char"/>
    <w:basedOn w:val="DefaultParagraphFont"/>
    <w:link w:val="Heading2"/>
    <w:uiPriority w:val="9"/>
    <w:rsid w:val="00B92237"/>
    <w:rPr>
      <w:rFonts w:ascii="Times New Roman" w:hAnsi="Times New Roman"/>
      <w:b/>
      <w:bCs/>
      <w:sz w:val="36"/>
      <w:szCs w:val="36"/>
    </w:rPr>
  </w:style>
  <w:style w:type="character" w:customStyle="1" w:styleId="Heading3Char">
    <w:name w:val="Heading 3 Char"/>
    <w:basedOn w:val="DefaultParagraphFont"/>
    <w:link w:val="Heading3"/>
    <w:uiPriority w:val="9"/>
    <w:rsid w:val="00B92237"/>
    <w:rPr>
      <w:rFonts w:ascii="Times New Roman" w:hAnsi="Times New Roman"/>
      <w:b/>
      <w:bCs/>
      <w:sz w:val="27"/>
      <w:szCs w:val="27"/>
    </w:rPr>
  </w:style>
  <w:style w:type="character" w:styleId="Strong">
    <w:name w:val="Strong"/>
    <w:basedOn w:val="DefaultParagraphFont"/>
    <w:uiPriority w:val="22"/>
    <w:qFormat/>
    <w:rsid w:val="00B92237"/>
    <w:rPr>
      <w:b/>
      <w:bCs/>
    </w:rPr>
  </w:style>
  <w:style w:type="paragraph" w:styleId="BalloonText">
    <w:name w:val="Balloon Text"/>
    <w:basedOn w:val="Normal"/>
    <w:link w:val="BalloonTextChar"/>
    <w:uiPriority w:val="99"/>
    <w:semiHidden/>
    <w:unhideWhenUsed/>
    <w:rsid w:val="00B92237"/>
    <w:rPr>
      <w:rFonts w:ascii="Tahoma" w:hAnsi="Tahoma" w:cs="Tahoma"/>
      <w:sz w:val="16"/>
      <w:szCs w:val="16"/>
    </w:rPr>
  </w:style>
  <w:style w:type="character" w:customStyle="1" w:styleId="BalloonTextChar">
    <w:name w:val="Balloon Text Char"/>
    <w:basedOn w:val="DefaultParagraphFont"/>
    <w:link w:val="BalloonText"/>
    <w:uiPriority w:val="99"/>
    <w:semiHidden/>
    <w:rsid w:val="00B92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3F"/>
  </w:style>
  <w:style w:type="paragraph" w:styleId="Heading2">
    <w:name w:val="heading 2"/>
    <w:basedOn w:val="Normal"/>
    <w:link w:val="Heading2Char"/>
    <w:uiPriority w:val="9"/>
    <w:qFormat/>
    <w:rsid w:val="00B92237"/>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B9223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237"/>
    <w:rPr>
      <w:color w:val="0000FF" w:themeColor="hyperlink"/>
      <w:u w:val="single"/>
    </w:rPr>
  </w:style>
  <w:style w:type="character" w:customStyle="1" w:styleId="Heading2Char">
    <w:name w:val="Heading 2 Char"/>
    <w:basedOn w:val="DefaultParagraphFont"/>
    <w:link w:val="Heading2"/>
    <w:uiPriority w:val="9"/>
    <w:rsid w:val="00B92237"/>
    <w:rPr>
      <w:rFonts w:ascii="Times New Roman" w:hAnsi="Times New Roman"/>
      <w:b/>
      <w:bCs/>
      <w:sz w:val="36"/>
      <w:szCs w:val="36"/>
    </w:rPr>
  </w:style>
  <w:style w:type="character" w:customStyle="1" w:styleId="Heading3Char">
    <w:name w:val="Heading 3 Char"/>
    <w:basedOn w:val="DefaultParagraphFont"/>
    <w:link w:val="Heading3"/>
    <w:uiPriority w:val="9"/>
    <w:rsid w:val="00B92237"/>
    <w:rPr>
      <w:rFonts w:ascii="Times New Roman" w:hAnsi="Times New Roman"/>
      <w:b/>
      <w:bCs/>
      <w:sz w:val="27"/>
      <w:szCs w:val="27"/>
    </w:rPr>
  </w:style>
  <w:style w:type="character" w:styleId="Strong">
    <w:name w:val="Strong"/>
    <w:basedOn w:val="DefaultParagraphFont"/>
    <w:uiPriority w:val="22"/>
    <w:qFormat/>
    <w:rsid w:val="00B92237"/>
    <w:rPr>
      <w:b/>
      <w:bCs/>
    </w:rPr>
  </w:style>
  <w:style w:type="paragraph" w:styleId="BalloonText">
    <w:name w:val="Balloon Text"/>
    <w:basedOn w:val="Normal"/>
    <w:link w:val="BalloonTextChar"/>
    <w:uiPriority w:val="99"/>
    <w:semiHidden/>
    <w:unhideWhenUsed/>
    <w:rsid w:val="00B92237"/>
    <w:rPr>
      <w:rFonts w:ascii="Tahoma" w:hAnsi="Tahoma" w:cs="Tahoma"/>
      <w:sz w:val="16"/>
      <w:szCs w:val="16"/>
    </w:rPr>
  </w:style>
  <w:style w:type="character" w:customStyle="1" w:styleId="BalloonTextChar">
    <w:name w:val="Balloon Text Char"/>
    <w:basedOn w:val="DefaultParagraphFont"/>
    <w:link w:val="BalloonText"/>
    <w:uiPriority w:val="99"/>
    <w:semiHidden/>
    <w:rsid w:val="00B92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53555">
      <w:bodyDiv w:val="1"/>
      <w:marLeft w:val="0"/>
      <w:marRight w:val="0"/>
      <w:marTop w:val="0"/>
      <w:marBottom w:val="0"/>
      <w:divBdr>
        <w:top w:val="none" w:sz="0" w:space="0" w:color="auto"/>
        <w:left w:val="none" w:sz="0" w:space="0" w:color="auto"/>
        <w:bottom w:val="none" w:sz="0" w:space="0" w:color="auto"/>
        <w:right w:val="none" w:sz="0" w:space="0" w:color="auto"/>
      </w:divBdr>
    </w:div>
    <w:div w:id="11231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ors.nphusa.org/recurring_donations/new"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husa.org/2019gift" TargetMode="External"/><Relationship Id="rId12" Type="http://schemas.openxmlformats.org/officeDocument/2006/relationships/hyperlink" Target="https://www.nphusa.org/wp-content/uploads/2019/05/2019-Annual-Campaign-Form-v2.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nphusa.org/disclosur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nphusa.org/2019gift" TargetMode="External"/><Relationship Id="rId15" Type="http://schemas.openxmlformats.org/officeDocument/2006/relationships/hyperlink" Target="http://www.nphusa.org" TargetMode="External"/><Relationship Id="rId10" Type="http://schemas.openxmlformats.org/officeDocument/2006/relationships/hyperlink" Target="https://donors.nphusa.org/recurring_donations/n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phusa.org/wp-content/uploads/2019/05/2019-Annual-Campaign-Form-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Dumke</dc:creator>
  <cp:lastModifiedBy>Kim Dumke</cp:lastModifiedBy>
  <cp:revision>3</cp:revision>
  <dcterms:created xsi:type="dcterms:W3CDTF">2019-06-14T15:43:00Z</dcterms:created>
  <dcterms:modified xsi:type="dcterms:W3CDTF">2019-06-14T16:12:00Z</dcterms:modified>
</cp:coreProperties>
</file>